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C63C37" w:rsidRPr="005F0B9C" w14:paraId="6B7848A8" w14:textId="77777777" w:rsidTr="00C63C37"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E266" w14:textId="77777777" w:rsidR="00C63C37" w:rsidRPr="005F0B9C" w:rsidRDefault="00C63C37" w:rsidP="00F86911">
            <w:pPr>
              <w:shd w:val="clear" w:color="auto" w:fill="FFFFFF"/>
              <w:spacing w:after="240" w:line="233" w:lineRule="atLeast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  <w14:ligatures w14:val="none"/>
              </w:rPr>
            </w:pPr>
            <w:r w:rsidRPr="005F0B9C">
              <w:rPr>
                <w:rFonts w:ascii="Calibri" w:eastAsia="Times New Roman" w:hAnsi="Calibri" w:cs="Calibri"/>
                <w:b/>
                <w:bCs/>
                <w:color w:val="212529"/>
                <w:kern w:val="0"/>
                <w:lang w:eastAsia="it-IT"/>
                <w14:ligatures w14:val="none"/>
              </w:rPr>
              <w:t xml:space="preserve">Allegato: I Consorzi di tutela e le aziende agroalimentari dell’Emilia-Romagna presenti con i loro prodotti al </w:t>
            </w:r>
            <w:proofErr w:type="spellStart"/>
            <w:r w:rsidRPr="005F0B9C">
              <w:rPr>
                <w:rFonts w:ascii="Calibri" w:eastAsia="Times New Roman" w:hAnsi="Calibri" w:cs="Calibri"/>
                <w:b/>
                <w:bCs/>
                <w:color w:val="212529"/>
                <w:kern w:val="0"/>
                <w:lang w:eastAsia="it-IT"/>
                <w14:ligatures w14:val="none"/>
              </w:rPr>
              <w:t>Summer</w:t>
            </w:r>
            <w:proofErr w:type="spellEnd"/>
            <w:r w:rsidRPr="005F0B9C">
              <w:rPr>
                <w:rFonts w:ascii="Calibri" w:eastAsia="Times New Roman" w:hAnsi="Calibri" w:cs="Calibri"/>
                <w:b/>
                <w:bCs/>
                <w:color w:val="212529"/>
                <w:kern w:val="0"/>
                <w:lang w:eastAsia="it-IT"/>
                <w14:ligatures w14:val="none"/>
              </w:rPr>
              <w:t xml:space="preserve"> Fancy </w:t>
            </w:r>
            <w:proofErr w:type="gramStart"/>
            <w:r w:rsidRPr="005F0B9C">
              <w:rPr>
                <w:rFonts w:ascii="Calibri" w:eastAsia="Times New Roman" w:hAnsi="Calibri" w:cs="Calibri"/>
                <w:b/>
                <w:bCs/>
                <w:color w:val="212529"/>
                <w:kern w:val="0"/>
                <w:lang w:eastAsia="it-IT"/>
                <w14:ligatures w14:val="none"/>
              </w:rPr>
              <w:t>Food  2023</w:t>
            </w:r>
            <w:proofErr w:type="gramEnd"/>
            <w:r w:rsidRPr="005F0B9C">
              <w:rPr>
                <w:rFonts w:ascii="Calibri" w:eastAsia="Times New Roman" w:hAnsi="Calibri" w:cs="Calibri"/>
                <w:b/>
                <w:bCs/>
                <w:color w:val="212529"/>
                <w:kern w:val="0"/>
                <w:lang w:eastAsia="it-IT"/>
                <w14:ligatures w14:val="none"/>
              </w:rPr>
              <w:t xml:space="preserve"> a New York</w:t>
            </w:r>
          </w:p>
        </w:tc>
      </w:tr>
    </w:tbl>
    <w:p w14:paraId="00883A90" w14:textId="77777777" w:rsidR="00C63C37" w:rsidRDefault="00C63C37" w:rsidP="00C63C37">
      <w:pPr>
        <w:jc w:val="both"/>
        <w:rPr>
          <w:rFonts w:ascii="Calibri" w:eastAsia="Times New Roman" w:hAnsi="Calibri" w:cs="Calibri"/>
          <w:b/>
          <w:bCs/>
          <w:color w:val="212121"/>
          <w:kern w:val="0"/>
          <w:u w:val="single"/>
          <w:lang w:eastAsia="it-IT"/>
          <w14:ligatures w14:val="none"/>
        </w:rPr>
      </w:pPr>
    </w:p>
    <w:p w14:paraId="053B5E96" w14:textId="77777777" w:rsidR="00C63C37" w:rsidRPr="005F0B9C" w:rsidRDefault="00C63C37" w:rsidP="00C63C37">
      <w:pPr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b/>
          <w:bCs/>
          <w:color w:val="212121"/>
          <w:kern w:val="0"/>
          <w:u w:val="single"/>
          <w:lang w:eastAsia="it-IT"/>
          <w14:ligatures w14:val="none"/>
        </w:rPr>
        <w:t>I Consorzi</w:t>
      </w:r>
    </w:p>
    <w:p w14:paraId="51A863C7" w14:textId="77777777" w:rsidR="00C63C37" w:rsidRPr="005F0B9C" w:rsidRDefault="00C63C37" w:rsidP="00C63C37">
      <w:pPr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 </w:t>
      </w:r>
    </w:p>
    <w:p w14:paraId="4408B2FA" w14:textId="77777777" w:rsidR="00C63C37" w:rsidRPr="005F0B9C" w:rsidRDefault="00C63C37" w:rsidP="00C63C37">
      <w:pPr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1. Aceto balsamico di Modena IGP</w:t>
      </w:r>
    </w:p>
    <w:p w14:paraId="1CC6E7B4" w14:textId="77777777" w:rsidR="00C63C37" w:rsidRPr="005F0B9C" w:rsidRDefault="00C63C37" w:rsidP="00C63C37">
      <w:pPr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2. Aceto balsamico tradizionale di Modena DOP</w:t>
      </w:r>
    </w:p>
    <w:p w14:paraId="15B3B7CA" w14:textId="77777777" w:rsidR="00C63C37" w:rsidRPr="005F0B9C" w:rsidRDefault="00C63C37" w:rsidP="00C63C37">
      <w:pPr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3. Aceto balsamico tradizionale di Reggio-Emilia DOP</w:t>
      </w:r>
    </w:p>
    <w:p w14:paraId="2A9E7A3B" w14:textId="77777777" w:rsidR="00C63C37" w:rsidRPr="005F0B9C" w:rsidRDefault="00C63C37" w:rsidP="00C63C37">
      <w:pPr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4. Amarene brusche di Modena IGP</w:t>
      </w:r>
    </w:p>
    <w:p w14:paraId="1CC3E59A" w14:textId="77777777" w:rsidR="00C63C37" w:rsidRPr="005F0B9C" w:rsidRDefault="00C63C37" w:rsidP="00C63C37">
      <w:pPr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5. Coppa piacentina DOP</w:t>
      </w:r>
    </w:p>
    <w:p w14:paraId="224C1951" w14:textId="77777777" w:rsidR="00C63C37" w:rsidRPr="005F0B9C" w:rsidRDefault="00C63C37" w:rsidP="00C63C37">
      <w:pPr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6. Cotechino Modena IGP</w:t>
      </w:r>
    </w:p>
    <w:p w14:paraId="5C740021" w14:textId="77777777" w:rsidR="00C63C37" w:rsidRPr="005F0B9C" w:rsidRDefault="00C63C37" w:rsidP="00C63C37">
      <w:pPr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7. Grana Padano DOP</w:t>
      </w:r>
    </w:p>
    <w:p w14:paraId="6935EBAB" w14:textId="77777777" w:rsidR="00C63C37" w:rsidRPr="005F0B9C" w:rsidRDefault="00C63C37" w:rsidP="00C63C37">
      <w:pPr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8. Pancetta piacentina DOP</w:t>
      </w:r>
    </w:p>
    <w:p w14:paraId="549EFEB9" w14:textId="77777777" w:rsidR="00C63C37" w:rsidRPr="005F0B9C" w:rsidRDefault="00C63C37" w:rsidP="00C63C37">
      <w:pPr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9. Parmigiano-Reggiano DOP</w:t>
      </w:r>
    </w:p>
    <w:p w14:paraId="729EE5DB" w14:textId="77777777" w:rsidR="00C63C37" w:rsidRPr="005F0B9C" w:rsidRDefault="00C63C37" w:rsidP="00C63C37">
      <w:pPr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10. Piadina romagnola IGP</w:t>
      </w:r>
    </w:p>
    <w:p w14:paraId="54E4FCEA" w14:textId="77777777" w:rsidR="00C63C37" w:rsidRPr="005F0B9C" w:rsidRDefault="00C63C37" w:rsidP="00C63C37">
      <w:pPr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11. Prosciutto di Modena DOP</w:t>
      </w:r>
    </w:p>
    <w:p w14:paraId="6FC78EAC" w14:textId="77777777" w:rsidR="00C63C37" w:rsidRPr="005F0B9C" w:rsidRDefault="00C63C37" w:rsidP="00C63C37">
      <w:pPr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12. Prosciutto di Parma DOP</w:t>
      </w:r>
    </w:p>
    <w:p w14:paraId="55B94B61" w14:textId="77777777" w:rsidR="00C63C37" w:rsidRPr="005F0B9C" w:rsidRDefault="00C63C37" w:rsidP="00C63C37">
      <w:pPr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13. Salame piacentino DOP</w:t>
      </w:r>
    </w:p>
    <w:p w14:paraId="408D9B7C" w14:textId="77777777" w:rsidR="00C63C37" w:rsidRPr="005F0B9C" w:rsidRDefault="00C63C37" w:rsidP="00C63C37">
      <w:pPr>
        <w:shd w:val="clear" w:color="auto" w:fill="FFFFFF"/>
        <w:spacing w:after="240" w:line="233" w:lineRule="atLeast"/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color w:val="212529"/>
          <w:kern w:val="0"/>
          <w:lang w:eastAsia="it-IT"/>
          <w14:ligatures w14:val="none"/>
        </w:rPr>
        <w:t> </w:t>
      </w:r>
    </w:p>
    <w:p w14:paraId="1392B652" w14:textId="77777777" w:rsidR="00C63C37" w:rsidRPr="005F0B9C" w:rsidRDefault="00C63C37" w:rsidP="00C63C37">
      <w:pPr>
        <w:shd w:val="clear" w:color="auto" w:fill="FFFFFF"/>
        <w:spacing w:after="240" w:line="233" w:lineRule="atLeast"/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b/>
          <w:bCs/>
          <w:color w:val="212529"/>
          <w:kern w:val="0"/>
          <w:u w:val="single"/>
          <w:lang w:eastAsia="it-IT"/>
          <w14:ligatures w14:val="none"/>
        </w:rPr>
        <w:t>Le aziende </w:t>
      </w:r>
    </w:p>
    <w:p w14:paraId="7E692C32" w14:textId="77777777" w:rsidR="00C63C37" w:rsidRDefault="00C63C37" w:rsidP="00C63C37">
      <w:pPr>
        <w:spacing w:after="160" w:line="233" w:lineRule="atLeast"/>
        <w:jc w:val="both"/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b/>
          <w:bCs/>
          <w:color w:val="212529"/>
          <w:kern w:val="0"/>
          <w:lang w:eastAsia="it-IT"/>
          <w14:ligatures w14:val="none"/>
        </w:rPr>
        <w:t>Acetaie</w:t>
      </w:r>
      <w:r>
        <w:rPr>
          <w:rFonts w:ascii="Calibri" w:eastAsia="Times New Roman" w:hAnsi="Calibri" w:cs="Calibri"/>
          <w:color w:val="212529"/>
          <w:kern w:val="0"/>
          <w:lang w:eastAsia="it-IT"/>
          <w14:ligatures w14:val="none"/>
        </w:rPr>
        <w:t xml:space="preserve"> -</w:t>
      </w:r>
      <w:r w:rsidRPr="005F0B9C">
        <w:rPr>
          <w:rFonts w:ascii="Calibri" w:eastAsia="Times New Roman" w:hAnsi="Calibri" w:cs="Calibri"/>
          <w:color w:val="212529"/>
          <w:kern w:val="0"/>
          <w:lang w:eastAsia="it-IT"/>
          <w14:ligatures w14:val="none"/>
        </w:rPr>
        <w:t> </w:t>
      </w:r>
      <w:r w:rsidRPr="005F0B9C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it-IT"/>
          <w14:ligatures w14:val="none"/>
        </w:rPr>
        <w:t xml:space="preserve">Acetaia Borgo Castello Srl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shd w:val="clear" w:color="auto" w:fill="FFFFFF"/>
          <w:lang w:eastAsia="it-IT"/>
          <w14:ligatures w14:val="none"/>
        </w:rPr>
        <w:t>(Mo)</w:t>
      </w:r>
      <w:r w:rsidRPr="005F0B9C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it-IT"/>
          <w14:ligatures w14:val="none"/>
        </w:rPr>
        <w:t xml:space="preserve">; Acetaia Leonardi Srl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shd w:val="clear" w:color="auto" w:fill="FFFFFF"/>
          <w:lang w:eastAsia="it-IT"/>
          <w14:ligatures w14:val="none"/>
        </w:rPr>
        <w:t>(Mo)</w:t>
      </w:r>
      <w:r w:rsidRPr="005F0B9C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it-IT"/>
          <w14:ligatures w14:val="none"/>
        </w:rPr>
        <w:t xml:space="preserve">; Aceto Balsamico Del Duca di Adriano </w:t>
      </w:r>
      <w:proofErr w:type="spellStart"/>
      <w:r w:rsidRPr="005F0B9C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it-IT"/>
          <w14:ligatures w14:val="none"/>
        </w:rPr>
        <w:t>Grosoli</w:t>
      </w:r>
      <w:proofErr w:type="spellEnd"/>
      <w:r w:rsidRPr="005F0B9C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it-IT"/>
          <w14:ligatures w14:val="none"/>
        </w:rPr>
        <w:t xml:space="preserve"> Srl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shd w:val="clear" w:color="auto" w:fill="FFFFFF"/>
          <w:lang w:eastAsia="it-IT"/>
          <w14:ligatures w14:val="none"/>
        </w:rPr>
        <w:t>(Mo</w:t>
      </w:r>
      <w:proofErr w:type="gramStart"/>
      <w:r w:rsidRPr="005F0B9C">
        <w:rPr>
          <w:rFonts w:ascii="Calibri" w:eastAsia="Times New Roman" w:hAnsi="Calibri" w:cs="Calibri"/>
          <w:b/>
          <w:bCs/>
          <w:color w:val="212121"/>
          <w:kern w:val="0"/>
          <w:shd w:val="clear" w:color="auto" w:fill="FFFFFF"/>
          <w:lang w:eastAsia="it-IT"/>
          <w14:ligatures w14:val="none"/>
        </w:rPr>
        <w:t>)</w:t>
      </w:r>
      <w:r w:rsidRPr="005F0B9C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it-IT"/>
          <w14:ligatures w14:val="none"/>
        </w:rPr>
        <w:t xml:space="preserve">;  </w:t>
      </w:r>
      <w:proofErr w:type="spellStart"/>
      <w:r w:rsidRPr="005F0B9C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it-IT"/>
          <w14:ligatures w14:val="none"/>
        </w:rPr>
        <w:t>Acetum</w:t>
      </w:r>
      <w:proofErr w:type="spellEnd"/>
      <w:proofErr w:type="gramEnd"/>
      <w:r w:rsidRPr="005F0B9C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it-IT"/>
          <w14:ligatures w14:val="none"/>
        </w:rPr>
        <w:t xml:space="preserve"> </w:t>
      </w:r>
      <w:proofErr w:type="spellStart"/>
      <w:r w:rsidRPr="005F0B9C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it-IT"/>
          <w14:ligatures w14:val="none"/>
        </w:rPr>
        <w:t>SpA</w:t>
      </w:r>
      <w:proofErr w:type="spellEnd"/>
      <w:r w:rsidRPr="005F0B9C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it-IT"/>
          <w14:ligatures w14:val="none"/>
        </w:rPr>
        <w:t xml:space="preserve">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shd w:val="clear" w:color="auto" w:fill="FFFFFF"/>
          <w:lang w:eastAsia="it-IT"/>
          <w14:ligatures w14:val="none"/>
        </w:rPr>
        <w:t>(Mo)</w:t>
      </w:r>
      <w:r w:rsidRPr="005F0B9C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it-IT"/>
          <w14:ligatures w14:val="none"/>
        </w:rPr>
        <w:t xml:space="preserve">; Agricola Due Vittorie Srl,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shd w:val="clear" w:color="auto" w:fill="FFFFFF"/>
          <w:lang w:eastAsia="it-IT"/>
          <w14:ligatures w14:val="none"/>
        </w:rPr>
        <w:t>(Mo)</w:t>
      </w:r>
      <w:r w:rsidRPr="005F0B9C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it-IT"/>
          <w14:ligatures w14:val="none"/>
        </w:rPr>
        <w:t xml:space="preserve">;  Bellei Luigi &amp; Figli Srl,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shd w:val="clear" w:color="auto" w:fill="FFFFFF"/>
          <w:lang w:eastAsia="it-IT"/>
          <w14:ligatures w14:val="none"/>
        </w:rPr>
        <w:t>(Mo)</w:t>
      </w:r>
      <w:r w:rsidRPr="005F0B9C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it-IT"/>
          <w14:ligatures w14:val="none"/>
        </w:rPr>
        <w:t xml:space="preserve">; Fondo Montebello </w:t>
      </w:r>
      <w:proofErr w:type="spellStart"/>
      <w:r w:rsidRPr="005F0B9C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it-IT"/>
          <w14:ligatures w14:val="none"/>
        </w:rPr>
        <w:t>SpA</w:t>
      </w:r>
      <w:proofErr w:type="spellEnd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 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(Mo)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; Acetaia Terra del Tuono </w:t>
      </w:r>
      <w:proofErr w:type="spellStart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Sarl</w:t>
      </w:r>
      <w:proofErr w:type="spellEnd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(Re)</w:t>
      </w:r>
    </w:p>
    <w:p w14:paraId="23D17426" w14:textId="77777777" w:rsidR="00C63C37" w:rsidRDefault="00C63C37" w:rsidP="00C63C37">
      <w:pPr>
        <w:spacing w:after="160" w:line="233" w:lineRule="atLeast"/>
        <w:jc w:val="both"/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Parmigiano Reggiano DOP</w:t>
      </w:r>
      <w:r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-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 Caseificio Cavola </w:t>
      </w:r>
      <w:proofErr w:type="spellStart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Sca</w:t>
      </w:r>
      <w:proofErr w:type="spellEnd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(Re)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;</w:t>
      </w:r>
      <w:r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Caseifici</w:t>
      </w:r>
      <w:r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</w:t>
      </w:r>
      <w:proofErr w:type="spellStart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GranTerre</w:t>
      </w:r>
      <w:proofErr w:type="spellEnd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</w:t>
      </w:r>
      <w:proofErr w:type="spellStart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SpA</w:t>
      </w:r>
      <w:proofErr w:type="spellEnd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(Mo)</w:t>
      </w:r>
    </w:p>
    <w:p w14:paraId="3561A48E" w14:textId="77777777" w:rsidR="00C63C37" w:rsidRDefault="00C63C37" w:rsidP="00C63C37">
      <w:pPr>
        <w:spacing w:after="160" w:line="233" w:lineRule="atLeast"/>
        <w:jc w:val="both"/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Piadina Romagnola IGP</w:t>
      </w:r>
      <w:r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-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Alimenta Produzioni Srl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</w:t>
      </w:r>
      <w:proofErr w:type="spellStart"/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Rn</w:t>
      </w:r>
      <w:proofErr w:type="spellEnd"/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)</w:t>
      </w:r>
    </w:p>
    <w:p w14:paraId="7DF2B1C0" w14:textId="77777777" w:rsidR="00C63C37" w:rsidRDefault="00C63C37" w:rsidP="00C63C37">
      <w:pPr>
        <w:spacing w:after="160" w:line="233" w:lineRule="atLeast"/>
        <w:jc w:val="both"/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Prosciutto di Parma DOP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: </w:t>
      </w:r>
      <w:proofErr w:type="spellStart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Devodier</w:t>
      </w:r>
      <w:proofErr w:type="spellEnd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Prosciutti Srl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(Pr)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; F.lli Galloni Spa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(Pr)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;</w:t>
      </w:r>
      <w:r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</w:t>
      </w:r>
      <w:proofErr w:type="spellStart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Ruliano</w:t>
      </w:r>
      <w:proofErr w:type="spellEnd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Spa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(Pr)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;</w:t>
      </w:r>
      <w:r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San Nicola Prosciuttificio Del Sole Spa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(Pr)</w:t>
      </w:r>
    </w:p>
    <w:p w14:paraId="629A0E9B" w14:textId="77777777" w:rsidR="00C63C37" w:rsidRDefault="00C63C37" w:rsidP="00C63C37">
      <w:pPr>
        <w:spacing w:after="160" w:line="233" w:lineRule="atLeast"/>
        <w:jc w:val="both"/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Conserve di pesce e prodotti ittici</w:t>
      </w:r>
      <w:r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-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Delicious Rizzoli Srl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(Pr)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; Zarotti Spa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(Pr); 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Rizzoli Emanuelli Spa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(Pr)</w:t>
      </w:r>
    </w:p>
    <w:p w14:paraId="4B2F33E3" w14:textId="77777777" w:rsidR="00C63C37" w:rsidRDefault="00C63C37" w:rsidP="00C63C37">
      <w:pPr>
        <w:spacing w:after="160" w:line="233" w:lineRule="atLeast"/>
        <w:jc w:val="both"/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Conserve ortofrutticole</w:t>
      </w:r>
      <w:r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-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Conserve Italia </w:t>
      </w:r>
      <w:proofErr w:type="spellStart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soc</w:t>
      </w:r>
      <w:proofErr w:type="spellEnd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. coop. agricola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(Bo)</w:t>
      </w:r>
    </w:p>
    <w:p w14:paraId="6CE674A9" w14:textId="77777777" w:rsidR="00C63C37" w:rsidRDefault="00C63C37" w:rsidP="00C63C37">
      <w:pPr>
        <w:spacing w:after="160" w:line="233" w:lineRule="atLeast"/>
        <w:jc w:val="both"/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Conserve di pomodoro</w:t>
      </w:r>
      <w:r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-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</w:t>
      </w:r>
      <w:proofErr w:type="spellStart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Steriltom</w:t>
      </w:r>
      <w:proofErr w:type="spellEnd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Srl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(Pc)</w:t>
      </w:r>
    </w:p>
    <w:p w14:paraId="6016787F" w14:textId="77777777" w:rsidR="00C63C37" w:rsidRDefault="00C63C37" w:rsidP="00C63C37">
      <w:pPr>
        <w:spacing w:after="160" w:line="233" w:lineRule="atLeast"/>
        <w:jc w:val="both"/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F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arine</w:t>
      </w:r>
      <w:r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-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Molino Dalla Giovanna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(Pc)</w:t>
      </w:r>
    </w:p>
    <w:p w14:paraId="591978C7" w14:textId="77777777" w:rsidR="00C63C37" w:rsidRDefault="00C63C37" w:rsidP="00C63C37">
      <w:pPr>
        <w:spacing w:after="160" w:line="233" w:lineRule="atLeast"/>
        <w:jc w:val="both"/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Lavorazione carni suine</w:t>
      </w:r>
      <w:r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-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</w:t>
      </w:r>
      <w:proofErr w:type="spellStart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Alcar</w:t>
      </w:r>
      <w:proofErr w:type="spellEnd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Uno Spa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(Mo)</w:t>
      </w:r>
    </w:p>
    <w:p w14:paraId="413B3F90" w14:textId="77777777" w:rsidR="00C63C37" w:rsidRDefault="00C63C37" w:rsidP="00C63C37">
      <w:pPr>
        <w:spacing w:after="160" w:line="233" w:lineRule="atLeast"/>
        <w:jc w:val="both"/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Liquori frutta sotto spirito</w:t>
      </w:r>
      <w:r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-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Toschi Vignola Srl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(Mo)</w:t>
      </w:r>
    </w:p>
    <w:p w14:paraId="190245EA" w14:textId="77777777" w:rsidR="00C63C37" w:rsidRDefault="00C63C37" w:rsidP="00C63C37">
      <w:pPr>
        <w:spacing w:after="160" w:line="233" w:lineRule="atLeast"/>
        <w:jc w:val="both"/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Pasta</w:t>
      </w:r>
      <w:r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-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Gruppo Fini Spa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(Mo)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; </w:t>
      </w:r>
      <w:proofErr w:type="spellStart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Surgital</w:t>
      </w:r>
      <w:proofErr w:type="spellEnd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Spa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(Ra)</w:t>
      </w:r>
    </w:p>
    <w:p w14:paraId="0740EA3E" w14:textId="77777777" w:rsidR="00C63C37" w:rsidRDefault="00C63C37" w:rsidP="00C63C37">
      <w:pPr>
        <w:spacing w:after="160" w:line="233" w:lineRule="atLeast"/>
        <w:jc w:val="both"/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Salumi</w:t>
      </w:r>
      <w:r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 xml:space="preserve"> -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 Ferrarini Spa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(Mo)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; Salumifici </w:t>
      </w:r>
      <w:proofErr w:type="spellStart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Granterre</w:t>
      </w:r>
      <w:proofErr w:type="spellEnd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Spa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</w:t>
      </w:r>
      <w:r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Mo)</w:t>
      </w:r>
    </w:p>
    <w:p w14:paraId="606703E5" w14:textId="77777777" w:rsidR="00C63C37" w:rsidRPr="005F0B9C" w:rsidRDefault="00C63C37" w:rsidP="00C63C37">
      <w:pPr>
        <w:spacing w:after="160" w:line="233" w:lineRule="atLeast"/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Vari</w:t>
      </w:r>
      <w:r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-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Emilia Foods Spa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(Mo)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; </w:t>
      </w:r>
      <w:proofErr w:type="spellStart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Palatipico</w:t>
      </w:r>
      <w:proofErr w:type="spellEnd"/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 xml:space="preserve"> Modena </w:t>
      </w:r>
      <w:r w:rsidRPr="005F0B9C">
        <w:rPr>
          <w:rFonts w:ascii="Calibri" w:eastAsia="Times New Roman" w:hAnsi="Calibri" w:cs="Calibri"/>
          <w:b/>
          <w:bCs/>
          <w:color w:val="212121"/>
          <w:kern w:val="0"/>
          <w:lang w:eastAsia="it-IT"/>
          <w14:ligatures w14:val="none"/>
        </w:rPr>
        <w:t>(Mo)</w:t>
      </w:r>
      <w:r w:rsidRPr="005F0B9C">
        <w:rPr>
          <w:rFonts w:ascii="Calibri" w:eastAsia="Times New Roman" w:hAnsi="Calibri" w:cs="Calibri"/>
          <w:color w:val="212121"/>
          <w:kern w:val="0"/>
          <w:lang w:eastAsia="it-IT"/>
          <w14:ligatures w14:val="none"/>
        </w:rPr>
        <w:t> </w:t>
      </w:r>
    </w:p>
    <w:p w14:paraId="6B0D4AF2" w14:textId="77777777" w:rsidR="00C63C37" w:rsidRPr="005F0B9C" w:rsidRDefault="00C63C37" w:rsidP="00C63C37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</w:pPr>
      <w:r w:rsidRPr="005F0B9C">
        <w:rPr>
          <w:rFonts w:ascii="Calibri" w:eastAsia="Times New Roman" w:hAnsi="Calibri" w:cs="Calibri"/>
          <w:color w:val="212121"/>
          <w:kern w:val="0"/>
          <w:sz w:val="22"/>
          <w:szCs w:val="22"/>
          <w:lang w:eastAsia="it-IT"/>
          <w14:ligatures w14:val="none"/>
        </w:rPr>
        <w:t> </w:t>
      </w:r>
    </w:p>
    <w:p w14:paraId="78010F2F" w14:textId="77777777" w:rsidR="00C63C37" w:rsidRDefault="00C63C37" w:rsidP="00C63C37"/>
    <w:p w14:paraId="3EB36212" w14:textId="77777777" w:rsidR="00E404AB" w:rsidRDefault="00E404AB"/>
    <w:sectPr w:rsidR="00E40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7"/>
    <w:rsid w:val="00C63C37"/>
    <w:rsid w:val="00E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8844"/>
  <w15:chartTrackingRefBased/>
  <w15:docId w15:val="{76F584E4-88F1-48CC-B2A4-4BF53891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C37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2023-06-26T08:33:00Z</dcterms:created>
  <dcterms:modified xsi:type="dcterms:W3CDTF">2023-06-26T08:33:00Z</dcterms:modified>
</cp:coreProperties>
</file>